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Evaluation Paragraph.docx</dc:title>
</cp:coreProperties>
</file>